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6F" w:rsidRPr="00255C21" w:rsidRDefault="0093686F" w:rsidP="0093686F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bookmarkStart w:id="0" w:name="_GoBack"/>
      <w:bookmarkEnd w:id="0"/>
      <w:r w:rsidRPr="00255C21">
        <w:rPr>
          <w:b/>
          <w:sz w:val="20"/>
          <w:szCs w:val="20"/>
        </w:rPr>
        <w:t xml:space="preserve">    </w:t>
      </w: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="00DC4139">
        <w:rPr>
          <w:b/>
          <w:iCs w:val="0"/>
          <w:sz w:val="20"/>
          <w:szCs w:val="20"/>
          <w:u w:val="single"/>
        </w:rPr>
        <w:t>5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93686F" w:rsidRPr="00AA4952" w:rsidTr="00E13B34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6F" w:rsidRPr="00D04497" w:rsidRDefault="0093686F" w:rsidP="00E13B34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93686F" w:rsidRPr="00AA4952" w:rsidRDefault="0093686F" w:rsidP="00E13B34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93686F" w:rsidRPr="00B97F13" w:rsidRDefault="0093686F" w:rsidP="00E13B3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Pr="007826B5" w:rsidRDefault="0093686F" w:rsidP="0093686F">
      <w:pPr>
        <w:spacing w:after="120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DC4139" w:rsidRPr="00DC4139" w:rsidRDefault="00DC4139" w:rsidP="00DC4139">
      <w:pPr>
        <w:pStyle w:val="Nagwek1"/>
        <w:tabs>
          <w:tab w:val="left" w:pos="330"/>
        </w:tabs>
        <w:ind w:left="360"/>
        <w:rPr>
          <w:rFonts w:ascii="Times New Roman" w:hAnsi="Times New Roman" w:cs="Times New Roman"/>
          <w:color w:val="auto"/>
          <w:sz w:val="24"/>
        </w:rPr>
      </w:pPr>
      <w:r w:rsidRPr="00DC4139">
        <w:rPr>
          <w:rFonts w:ascii="Times New Roman" w:hAnsi="Times New Roman" w:cs="Times New Roman"/>
          <w:i/>
          <w:color w:val="auto"/>
          <w:sz w:val="24"/>
        </w:rPr>
        <w:t>Odbiór i zagospodarowanie odpadów komunalnych oraz wywóz nieczystości</w:t>
      </w:r>
    </w:p>
    <w:p w:rsidR="0093686F" w:rsidRPr="007826B5" w:rsidRDefault="00DC4139" w:rsidP="0093686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6F"/>
    <w:rsid w:val="000228E9"/>
    <w:rsid w:val="005F00D9"/>
    <w:rsid w:val="006261F1"/>
    <w:rsid w:val="00765A3D"/>
    <w:rsid w:val="007A169F"/>
    <w:rsid w:val="0093686F"/>
    <w:rsid w:val="00A73595"/>
    <w:rsid w:val="00AD1081"/>
    <w:rsid w:val="00BC4627"/>
    <w:rsid w:val="00C26C99"/>
    <w:rsid w:val="00C450FF"/>
    <w:rsid w:val="00DC4139"/>
    <w:rsid w:val="00E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A8CA-2FE1-4428-B861-548F7C08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2017-10-09T05:44:00Z</dcterms:created>
  <dcterms:modified xsi:type="dcterms:W3CDTF">2017-10-09T05:44:00Z</dcterms:modified>
</cp:coreProperties>
</file>